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825" w:rsidRPr="000139A2" w:rsidRDefault="00A12825" w:rsidP="00E1238D">
      <w:pPr>
        <w:jc w:val="center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0139A2">
        <w:rPr>
          <w:rFonts w:ascii="Sylfaen" w:hAnsi="Sylfaen"/>
          <w:b/>
          <w:sz w:val="20"/>
          <w:szCs w:val="20"/>
        </w:rPr>
        <w:t>ტექნიკური</w:t>
      </w:r>
      <w:proofErr w:type="spellEnd"/>
      <w:proofErr w:type="gramEnd"/>
      <w:r w:rsidRPr="000139A2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39A2">
        <w:rPr>
          <w:rFonts w:ascii="Sylfaen" w:hAnsi="Sylfaen"/>
          <w:b/>
          <w:sz w:val="20"/>
          <w:szCs w:val="20"/>
        </w:rPr>
        <w:t>დავალება</w:t>
      </w:r>
      <w:proofErr w:type="spellEnd"/>
    </w:p>
    <w:p w:rsidR="00A12825" w:rsidRPr="000139A2" w:rsidRDefault="00A12825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7"/>
        <w:gridCol w:w="1771"/>
        <w:gridCol w:w="1620"/>
        <w:gridCol w:w="3618"/>
      </w:tblGrid>
      <w:tr w:rsidR="00A12825" w:rsidRPr="000139A2" w:rsidTr="00930334">
        <w:trPr>
          <w:trHeight w:val="818"/>
        </w:trPr>
        <w:tc>
          <w:tcPr>
            <w:tcW w:w="2567" w:type="dxa"/>
            <w:tcBorders>
              <w:bottom w:val="single" w:sz="4" w:space="0" w:color="auto"/>
            </w:tcBorders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:rsidR="00884F66" w:rsidRDefault="00A12825" w:rsidP="00884F66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A12825" w:rsidRPr="000139A2" w:rsidRDefault="00884F66" w:rsidP="0088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 w:rsidR="0088259E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შპრიცი</w:t>
            </w: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)</w:t>
            </w:r>
            <w:r w:rsidR="00A12825"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620" w:type="dxa"/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0139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3618" w:type="dxa"/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  <w:proofErr w:type="spellEnd"/>
          </w:p>
        </w:tc>
      </w:tr>
      <w:tr w:rsidR="00DA62CE" w:rsidRPr="000139A2" w:rsidTr="00141E21">
        <w:trPr>
          <w:trHeight w:val="773"/>
        </w:trPr>
        <w:tc>
          <w:tcPr>
            <w:tcW w:w="2567" w:type="dxa"/>
            <w:vMerge w:val="restart"/>
          </w:tcPr>
          <w:p w:rsidR="00DA62CE" w:rsidRDefault="00DA62CE" w:rsidP="00E07F9D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DA62CE" w:rsidRDefault="00DA62CE" w:rsidP="000139A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DA62CE" w:rsidRDefault="00DA62CE" w:rsidP="000139A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DA62CE" w:rsidRPr="00BF0210" w:rsidRDefault="00DA62CE" w:rsidP="000139A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ეტანერცეპტი 25მგ             (საინექციო ხსნარი, მზა შპრიცი)</w:t>
            </w:r>
          </w:p>
          <w:p w:rsidR="00DA62CE" w:rsidRPr="000139A2" w:rsidRDefault="00DA62CE" w:rsidP="00BF02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:rsidR="00DA62CE" w:rsidRDefault="00DA62CE" w:rsidP="00AE0BA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</w:p>
          <w:p w:rsidR="00DA62CE" w:rsidRPr="00CC1F34" w:rsidRDefault="00E40E27" w:rsidP="002672D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32</w:t>
            </w:r>
          </w:p>
        </w:tc>
        <w:tc>
          <w:tcPr>
            <w:tcW w:w="1620" w:type="dxa"/>
            <w:vMerge w:val="restart"/>
          </w:tcPr>
          <w:p w:rsidR="00DA62CE" w:rsidRDefault="00DA62CE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DA62CE" w:rsidRDefault="00DA62CE" w:rsidP="00CB635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DA62CE" w:rsidRDefault="00DA62CE" w:rsidP="00CB635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DA62CE" w:rsidRDefault="00DA62CE" w:rsidP="00CB635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DA62CE" w:rsidRDefault="00DA62CE" w:rsidP="00CB635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DA62CE" w:rsidRDefault="00DA62CE" w:rsidP="00CB635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DA62CE" w:rsidRPr="000139A2" w:rsidRDefault="00DA62CE" w:rsidP="00CB635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39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  <w:t>DDP –</w:t>
            </w:r>
            <w:proofErr w:type="spellStart"/>
            <w:r w:rsidRPr="000139A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proofErr w:type="spellEnd"/>
            <w:r w:rsidRPr="000139A2">
              <w:rPr>
                <w:rFonts w:ascii="Calibri" w:eastAsia="Times New Roman" w:hAnsi="Calibri" w:cs="Calibri"/>
                <w:color w:val="000000"/>
                <w:sz w:val="20"/>
                <w:szCs w:val="20"/>
                <w:lang w:val="de-AT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მიმღების მოთხოვნის შესაბამისად</w:t>
            </w:r>
            <w:r w:rsidRPr="000139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  <w:t xml:space="preserve">   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DA62CE" w:rsidRDefault="00DA62CE" w:rsidP="008C4DE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A62CE" w:rsidRPr="00CB38EF" w:rsidRDefault="00DA62CE" w:rsidP="00DA62CE">
            <w:pPr>
              <w:jc w:val="both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არაუგვიანეს 20</w:t>
            </w:r>
            <w:r w:rsidR="00E40E27">
              <w:rPr>
                <w:rFonts w:ascii="Sylfaen" w:hAnsi="Sylfaen"/>
                <w:sz w:val="20"/>
                <w:szCs w:val="20"/>
              </w:rPr>
              <w:t>20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</w:t>
            </w:r>
            <w:r w:rsidR="00E40E27">
              <w:rPr>
                <w:rFonts w:ascii="Sylfaen" w:hAnsi="Sylfaen"/>
                <w:sz w:val="20"/>
                <w:szCs w:val="20"/>
              </w:rPr>
              <w:t xml:space="preserve">10 </w:t>
            </w:r>
            <w:r w:rsidR="00E40E27">
              <w:rPr>
                <w:rFonts w:ascii="Sylfaen" w:hAnsi="Sylfaen"/>
                <w:sz w:val="20"/>
                <w:szCs w:val="20"/>
                <w:lang w:val="ka-GE"/>
              </w:rPr>
              <w:t>თებერვლისა</w:t>
            </w:r>
          </w:p>
          <w:p w:rsidR="00DA62CE" w:rsidRPr="00BF52E6" w:rsidRDefault="00DA62CE" w:rsidP="00BF52E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A62CE" w:rsidRPr="000139A2" w:rsidTr="00E40E27">
        <w:trPr>
          <w:trHeight w:val="1583"/>
        </w:trPr>
        <w:tc>
          <w:tcPr>
            <w:tcW w:w="2567" w:type="dxa"/>
            <w:vMerge/>
            <w:tcBorders>
              <w:bottom w:val="single" w:sz="4" w:space="0" w:color="auto"/>
            </w:tcBorders>
          </w:tcPr>
          <w:p w:rsidR="00DA62CE" w:rsidRDefault="00DA62CE" w:rsidP="00E07F9D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</w:tcPr>
          <w:p w:rsidR="00DA62CE" w:rsidRPr="004A190B" w:rsidRDefault="004A190B" w:rsidP="00E40E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E40E27">
              <w:rPr>
                <w:rFonts w:ascii="Sylfaen" w:hAnsi="Sylfaen"/>
                <w:sz w:val="20"/>
                <w:szCs w:val="20"/>
                <w:lang w:val="ka-GE"/>
              </w:rPr>
              <w:t>48</w:t>
            </w:r>
          </w:p>
        </w:tc>
        <w:tc>
          <w:tcPr>
            <w:tcW w:w="1620" w:type="dxa"/>
            <w:vMerge/>
          </w:tcPr>
          <w:p w:rsidR="00DA62CE" w:rsidRDefault="00DA62CE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618" w:type="dxa"/>
            <w:tcBorders>
              <w:top w:val="single" w:sz="4" w:space="0" w:color="auto"/>
              <w:bottom w:val="single" w:sz="4" w:space="0" w:color="auto"/>
            </w:tcBorders>
          </w:tcPr>
          <w:p w:rsidR="00DA62CE" w:rsidRPr="00CB38EF" w:rsidRDefault="00DA62CE" w:rsidP="00141E21">
            <w:pPr>
              <w:jc w:val="both"/>
              <w:rPr>
                <w:sz w:val="20"/>
                <w:szCs w:val="20"/>
              </w:rPr>
            </w:pP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ეტაპობრივად,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r w:rsidRPr="00CB38E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 ვადაში.</w:t>
            </w:r>
          </w:p>
          <w:p w:rsidR="00DA62CE" w:rsidRPr="000139A2" w:rsidRDefault="00DA62CE" w:rsidP="008C4DE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A62CE" w:rsidRPr="000139A2" w:rsidTr="00066A27">
        <w:trPr>
          <w:trHeight w:val="945"/>
        </w:trPr>
        <w:tc>
          <w:tcPr>
            <w:tcW w:w="2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62CE" w:rsidRDefault="00DA62CE" w:rsidP="0093033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DA62CE" w:rsidRDefault="00DA62CE" w:rsidP="0093033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DA62CE" w:rsidRPr="00BF0210" w:rsidRDefault="00DA62CE" w:rsidP="0060408F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ეტანერცეპტი 50მგ (საინექციო ხსნარი, მზა შპრიცი)</w:t>
            </w:r>
          </w:p>
          <w:p w:rsidR="00DA62CE" w:rsidRPr="000139A2" w:rsidRDefault="00DA62CE" w:rsidP="000139A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62CE" w:rsidRPr="003A7029" w:rsidRDefault="00DA62CE" w:rsidP="002672D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2CE" w:rsidRPr="000139A2" w:rsidRDefault="00DA62C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62CE" w:rsidRPr="00CB38EF" w:rsidRDefault="00DA62CE" w:rsidP="00E40E27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</w:p>
        </w:tc>
      </w:tr>
      <w:tr w:rsidR="00DA62CE" w:rsidRPr="000139A2" w:rsidTr="00066A27">
        <w:trPr>
          <w:trHeight w:val="937"/>
        </w:trPr>
        <w:tc>
          <w:tcPr>
            <w:tcW w:w="2567" w:type="dxa"/>
            <w:vMerge/>
            <w:tcBorders>
              <w:right w:val="single" w:sz="4" w:space="0" w:color="auto"/>
            </w:tcBorders>
          </w:tcPr>
          <w:p w:rsidR="00DA62CE" w:rsidRDefault="00DA62CE" w:rsidP="0093033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CE" w:rsidRPr="00E40E27" w:rsidRDefault="00E40E27" w:rsidP="002672D3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24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2CE" w:rsidRPr="000139A2" w:rsidRDefault="00DA62C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</w:pPr>
          </w:p>
        </w:tc>
        <w:tc>
          <w:tcPr>
            <w:tcW w:w="3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CE" w:rsidRPr="00CB38EF" w:rsidRDefault="00DA62CE" w:rsidP="00DA62CE">
            <w:pPr>
              <w:jc w:val="both"/>
              <w:rPr>
                <w:sz w:val="20"/>
                <w:szCs w:val="20"/>
              </w:rPr>
            </w:pP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ეტაპობრივად,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r w:rsidRPr="00CB38E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 ვადაში.</w:t>
            </w:r>
          </w:p>
          <w:p w:rsidR="00DA62CE" w:rsidRDefault="00DA62CE" w:rsidP="008C4DE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141E21" w:rsidRDefault="00AE0BAC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                  სულ:  </w:t>
      </w:r>
      <w:r w:rsidR="0060408F">
        <w:rPr>
          <w:rFonts w:ascii="Sylfaen" w:hAnsi="Sylfaen"/>
          <w:sz w:val="20"/>
          <w:szCs w:val="20"/>
          <w:lang w:val="ka-GE"/>
        </w:rPr>
        <w:t>25</w:t>
      </w:r>
      <w:r w:rsidR="00141E21">
        <w:rPr>
          <w:rFonts w:ascii="Sylfaen" w:hAnsi="Sylfaen"/>
          <w:sz w:val="20"/>
          <w:szCs w:val="20"/>
          <w:lang w:val="ka-GE"/>
        </w:rPr>
        <w:t xml:space="preserve">მგ – </w:t>
      </w:r>
      <w:r w:rsidR="00E40E27">
        <w:rPr>
          <w:rFonts w:ascii="Sylfaen" w:hAnsi="Sylfaen"/>
          <w:sz w:val="20"/>
          <w:szCs w:val="20"/>
        </w:rPr>
        <w:t>380</w:t>
      </w:r>
      <w:r w:rsidR="00CC1F34">
        <w:rPr>
          <w:rFonts w:ascii="Sylfaen" w:hAnsi="Sylfaen"/>
          <w:sz w:val="20"/>
          <w:szCs w:val="20"/>
          <w:lang w:val="ka-GE"/>
        </w:rPr>
        <w:t xml:space="preserve"> </w:t>
      </w:r>
      <w:r w:rsidR="0060408F">
        <w:rPr>
          <w:rFonts w:ascii="Sylfaen" w:hAnsi="Sylfaen"/>
          <w:sz w:val="20"/>
          <w:szCs w:val="20"/>
          <w:lang w:val="ka-GE"/>
        </w:rPr>
        <w:t xml:space="preserve"> საინექციო ხსნარი, მზა შპრიცი;</w:t>
      </w:r>
    </w:p>
    <w:p w:rsidR="00141E21" w:rsidRDefault="00141E21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</w:t>
      </w:r>
      <w:r w:rsidR="0060408F">
        <w:rPr>
          <w:rFonts w:ascii="Sylfaen" w:hAnsi="Sylfaen"/>
          <w:sz w:val="20"/>
          <w:szCs w:val="20"/>
          <w:lang w:val="ka-GE"/>
        </w:rPr>
        <w:t xml:space="preserve">                              5</w:t>
      </w:r>
      <w:r>
        <w:rPr>
          <w:rFonts w:ascii="Sylfaen" w:hAnsi="Sylfaen"/>
          <w:sz w:val="20"/>
          <w:szCs w:val="20"/>
          <w:lang w:val="ka-GE"/>
        </w:rPr>
        <w:t xml:space="preserve">0მგ – </w:t>
      </w:r>
      <w:r w:rsidR="00E40E27">
        <w:rPr>
          <w:rFonts w:ascii="Sylfaen" w:hAnsi="Sylfaen"/>
          <w:sz w:val="20"/>
          <w:szCs w:val="20"/>
        </w:rPr>
        <w:t>24</w:t>
      </w:r>
      <w:r w:rsidR="009A5204">
        <w:rPr>
          <w:rFonts w:ascii="Sylfaen" w:hAnsi="Sylfaen"/>
          <w:sz w:val="20"/>
          <w:szCs w:val="20"/>
        </w:rPr>
        <w:t xml:space="preserve"> </w:t>
      </w:r>
      <w:r w:rsidR="0060408F">
        <w:rPr>
          <w:rFonts w:ascii="Sylfaen" w:hAnsi="Sylfaen"/>
          <w:sz w:val="20"/>
          <w:szCs w:val="20"/>
          <w:lang w:val="ka-GE"/>
        </w:rPr>
        <w:t>საინექციო ხ</w:t>
      </w:r>
      <w:r w:rsidR="002B5833">
        <w:rPr>
          <w:rFonts w:ascii="Sylfaen" w:hAnsi="Sylfaen"/>
          <w:sz w:val="20"/>
          <w:szCs w:val="20"/>
          <w:lang w:val="ka-GE"/>
        </w:rPr>
        <w:t>ს</w:t>
      </w:r>
      <w:r w:rsidR="0060408F">
        <w:rPr>
          <w:rFonts w:ascii="Sylfaen" w:hAnsi="Sylfaen"/>
          <w:sz w:val="20"/>
          <w:szCs w:val="20"/>
          <w:lang w:val="ka-GE"/>
        </w:rPr>
        <w:t>ნარი, მზა შპრიცი</w:t>
      </w:r>
      <w:r>
        <w:rPr>
          <w:rFonts w:ascii="Sylfaen" w:hAnsi="Sylfaen"/>
          <w:sz w:val="20"/>
          <w:szCs w:val="20"/>
          <w:lang w:val="ka-GE"/>
        </w:rPr>
        <w:t>.</w:t>
      </w:r>
      <w:r w:rsidR="00AE0BAC">
        <w:rPr>
          <w:rFonts w:ascii="Sylfaen" w:hAnsi="Sylfaen"/>
          <w:sz w:val="20"/>
          <w:szCs w:val="20"/>
          <w:lang w:val="ka-GE"/>
        </w:rPr>
        <w:t xml:space="preserve">      </w:t>
      </w:r>
    </w:p>
    <w:p w:rsidR="00884F66" w:rsidRPr="000139A2" w:rsidRDefault="00884F66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შენიშვნა:</w:t>
      </w:r>
    </w:p>
    <w:p w:rsidR="002D42B0" w:rsidRDefault="002D42B0" w:rsidP="002D42B0">
      <w:pPr>
        <w:pStyle w:val="NoSpacing"/>
        <w:ind w:firstLine="720"/>
        <w:jc w:val="both"/>
        <w:rPr>
          <w:rFonts w:ascii="Sylfaen" w:hAnsi="Sylfaen"/>
          <w:sz w:val="20"/>
          <w:szCs w:val="20"/>
          <w:lang w:val="de-AT"/>
        </w:rPr>
      </w:pPr>
      <w:r w:rsidRPr="006C55B9">
        <w:rPr>
          <w:rFonts w:ascii="Sylfaen" w:hAnsi="Sylfaen"/>
          <w:sz w:val="20"/>
          <w:szCs w:val="20"/>
          <w:lang w:val="de-AT"/>
        </w:rPr>
        <w:t xml:space="preserve">შემოთავაზებული ფარმაცევტული პროდუქტი უნდა იყოს რეგისტრირებული </w:t>
      </w:r>
      <w:r>
        <w:rPr>
          <w:rFonts w:ascii="Sylfaen" w:hAnsi="Sylfaen"/>
          <w:sz w:val="20"/>
          <w:szCs w:val="20"/>
          <w:lang w:val="ka-GE"/>
        </w:rPr>
        <w:t xml:space="preserve">და/ან იმყოფებოდეს </w:t>
      </w:r>
      <w:r w:rsidRPr="006C55B9">
        <w:rPr>
          <w:rFonts w:ascii="Sylfaen" w:hAnsi="Sylfaen"/>
          <w:sz w:val="20"/>
          <w:szCs w:val="20"/>
          <w:lang w:val="de-AT"/>
        </w:rPr>
        <w:t xml:space="preserve">საქართველოს </w:t>
      </w:r>
      <w:r>
        <w:rPr>
          <w:rFonts w:ascii="Sylfaen" w:hAnsi="Sylfaen"/>
          <w:sz w:val="20"/>
          <w:szCs w:val="20"/>
          <w:lang w:val="ka-GE"/>
        </w:rPr>
        <w:t xml:space="preserve">მთავრობის </w:t>
      </w:r>
      <w:r w:rsidRPr="006C55B9">
        <w:rPr>
          <w:rFonts w:ascii="Sylfaen" w:hAnsi="Sylfaen"/>
          <w:sz w:val="20"/>
          <w:szCs w:val="20"/>
          <w:lang w:val="de-AT"/>
        </w:rPr>
        <w:t>2009 წლის 22 ოქტომბრის №188 დადგენილებ</w:t>
      </w:r>
      <w:r>
        <w:rPr>
          <w:rFonts w:ascii="Sylfaen" w:hAnsi="Sylfaen"/>
          <w:sz w:val="20"/>
          <w:szCs w:val="20"/>
          <w:lang w:val="ka-GE"/>
        </w:rPr>
        <w:t>აში მითითებულ რომელიმე ქვეყნის ბაზარზე.</w:t>
      </w:r>
      <w:r w:rsidRPr="006C55B9">
        <w:rPr>
          <w:rFonts w:ascii="Sylfaen" w:hAnsi="Sylfaen"/>
          <w:sz w:val="20"/>
          <w:szCs w:val="20"/>
          <w:lang w:val="de-AT"/>
        </w:rPr>
        <w:t xml:space="preserve"> </w:t>
      </w:r>
    </w:p>
    <w:p w:rsidR="00745586" w:rsidRDefault="00745586" w:rsidP="002D42B0">
      <w:pPr>
        <w:pStyle w:val="NoSpacing"/>
        <w:jc w:val="both"/>
        <w:rPr>
          <w:rStyle w:val="Strong"/>
          <w:rFonts w:ascii="Sylfaen" w:hAnsi="Sylfaen"/>
          <w:b w:val="0"/>
          <w:sz w:val="20"/>
          <w:szCs w:val="20"/>
          <w:lang w:val="ka-GE"/>
        </w:rPr>
      </w:pPr>
    </w:p>
    <w:p w:rsidR="000139A2" w:rsidRPr="000139A2" w:rsidRDefault="000139A2">
      <w:pPr>
        <w:rPr>
          <w:rFonts w:ascii="Sylfaen" w:hAnsi="Sylfaen"/>
          <w:sz w:val="20"/>
          <w:szCs w:val="20"/>
          <w:lang w:val="ka-GE"/>
        </w:rPr>
      </w:pPr>
    </w:p>
    <w:p w:rsidR="00E0790D" w:rsidRPr="000139A2" w:rsidRDefault="00E0790D" w:rsidP="00E0790D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0139A2">
        <w:rPr>
          <w:rFonts w:ascii="Sylfaen" w:hAnsi="Sylfaen"/>
          <w:b/>
          <w:sz w:val="20"/>
          <w:szCs w:val="20"/>
          <w:lang w:val="de-AT"/>
        </w:rPr>
        <w:t>დამატებითი ინფორმაცია</w:t>
      </w:r>
      <w:r w:rsidR="00C518D4" w:rsidRPr="000139A2">
        <w:rPr>
          <w:rFonts w:ascii="Sylfaen" w:hAnsi="Sylfaen"/>
          <w:b/>
          <w:sz w:val="20"/>
          <w:szCs w:val="20"/>
          <w:lang w:val="ka-GE"/>
        </w:rPr>
        <w:t>:</w:t>
      </w:r>
    </w:p>
    <w:p w:rsidR="00E0790D" w:rsidRPr="000139A2" w:rsidRDefault="00E0790D" w:rsidP="00E0790D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BB5E04" w:rsidRPr="00BB5E04" w:rsidRDefault="00BF05A9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BB5E04">
        <w:rPr>
          <w:rFonts w:ascii="Sylfaen" w:hAnsi="Sylfaen" w:cs="Sylfaen"/>
          <w:sz w:val="20"/>
          <w:szCs w:val="20"/>
          <w:lang w:val="de-AT"/>
        </w:rPr>
        <w:t>სამკურნალო საშუალების ვარგისიანობის</w:t>
      </w:r>
      <w:r w:rsidRPr="00BB5E04">
        <w:rPr>
          <w:rFonts w:ascii="Sylfaen" w:hAnsi="Sylfaen" w:cs="Sylfaen"/>
          <w:sz w:val="20"/>
          <w:szCs w:val="20"/>
          <w:lang w:val="ka-GE"/>
        </w:rPr>
        <w:t xml:space="preserve"> –</w:t>
      </w:r>
      <w:r w:rsidRPr="00BB5E04">
        <w:rPr>
          <w:rFonts w:ascii="Sylfaen" w:hAnsi="Sylfaen" w:cs="Sylfaen"/>
          <w:sz w:val="20"/>
          <w:szCs w:val="20"/>
          <w:lang w:val="de-AT"/>
        </w:rPr>
        <w:t xml:space="preserve"> მოქმედების ვადა მოწოდების მომენტისათვის უნდა იყოს არანაკლებ </w:t>
      </w:r>
      <w:r w:rsidR="002130F7">
        <w:rPr>
          <w:rFonts w:ascii="Sylfaen" w:hAnsi="Sylfaen" w:cs="Sylfaen"/>
          <w:sz w:val="20"/>
          <w:szCs w:val="20"/>
          <w:lang w:val="de-AT"/>
        </w:rPr>
        <w:t>12</w:t>
      </w:r>
      <w:r w:rsidRPr="00BB5E04">
        <w:rPr>
          <w:rFonts w:ascii="Sylfaen" w:hAnsi="Sylfaen" w:cs="Sylfaen"/>
          <w:sz w:val="20"/>
          <w:szCs w:val="20"/>
          <w:lang w:val="de-AT"/>
        </w:rPr>
        <w:t xml:space="preserve"> თვე</w:t>
      </w:r>
      <w:r w:rsidR="00DE36F0">
        <w:rPr>
          <w:rFonts w:ascii="Sylfaen" w:hAnsi="Sylfaen" w:cs="Sylfaen"/>
          <w:sz w:val="20"/>
          <w:szCs w:val="20"/>
          <w:lang w:val="ka-GE"/>
        </w:rPr>
        <w:t>;</w:t>
      </w:r>
    </w:p>
    <w:p w:rsidR="00BF05A9" w:rsidRPr="00BB5E04" w:rsidRDefault="00BF05A9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BB5E04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უნდა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იქნას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BB5E04">
        <w:rPr>
          <w:sz w:val="20"/>
          <w:szCs w:val="20"/>
          <w:lang w:val="de-AT"/>
        </w:rPr>
        <w:t>;</w:t>
      </w:r>
    </w:p>
    <w:p w:rsidR="00BF05A9" w:rsidRPr="00DE36F0" w:rsidRDefault="00BF05A9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780623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სერთიფიკატი</w:t>
      </w:r>
      <w:r w:rsidR="00DE36F0">
        <w:rPr>
          <w:rFonts w:ascii="Sylfaen" w:hAnsi="Sylfaen" w:cs="Sylfaen"/>
          <w:sz w:val="20"/>
          <w:szCs w:val="20"/>
          <w:lang w:val="ka-GE"/>
        </w:rPr>
        <w:t>;</w:t>
      </w:r>
      <w:r w:rsidRPr="00780623">
        <w:rPr>
          <w:rFonts w:cs="Sylfaen"/>
          <w:sz w:val="20"/>
          <w:szCs w:val="20"/>
          <w:lang w:val="de-AT"/>
        </w:rPr>
        <w:t xml:space="preserve"> </w:t>
      </w:r>
    </w:p>
    <w:p w:rsidR="00DE36F0" w:rsidRPr="00780623" w:rsidRDefault="00DE36F0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>
        <w:rPr>
          <w:rFonts w:ascii="Sylfaen" w:hAnsi="Sylfaen" w:cs="Sylfaen"/>
          <w:sz w:val="20"/>
          <w:szCs w:val="20"/>
          <w:lang w:val="ka-GE"/>
        </w:rPr>
        <w:t>მედიკამენტის წარმოშობის სერთიფიკატი;</w:t>
      </w:r>
    </w:p>
    <w:p w:rsidR="00E0790D" w:rsidRPr="00B87B75" w:rsidRDefault="001C6670" w:rsidP="00B87B75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0139A2">
        <w:rPr>
          <w:rFonts w:ascii="Sylfaen" w:hAnsi="Sylfaen" w:cs="Sylfaen"/>
          <w:sz w:val="20"/>
          <w:szCs w:val="20"/>
          <w:lang w:val="de-AT"/>
        </w:rPr>
        <w:t>მიმწოდებელმა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უნდა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უზრუნველყოს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მოწოდება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შესაბამისი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ტემპერატურული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რეჟიმის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მკაცრი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დაცვით</w:t>
      </w:r>
      <w:r w:rsidRPr="000139A2">
        <w:rPr>
          <w:sz w:val="20"/>
          <w:szCs w:val="20"/>
          <w:lang w:val="de-AT"/>
        </w:rPr>
        <w:t xml:space="preserve">, </w:t>
      </w:r>
      <w:r w:rsidRPr="000139A2">
        <w:rPr>
          <w:rFonts w:ascii="Sylfaen" w:hAnsi="Sylfaen" w:cs="Sylfaen"/>
          <w:sz w:val="20"/>
          <w:szCs w:val="20"/>
          <w:lang w:val="de-AT"/>
        </w:rPr>
        <w:t>ცივი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ჯაჭვის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პრინციპების</w:t>
      </w:r>
      <w:r w:rsidRPr="000139A2">
        <w:rPr>
          <w:sz w:val="20"/>
          <w:szCs w:val="20"/>
          <w:lang w:val="de-AT"/>
        </w:rPr>
        <w:t xml:space="preserve">  </w:t>
      </w:r>
      <w:r w:rsidRPr="000139A2">
        <w:rPr>
          <w:rFonts w:ascii="Sylfaen" w:hAnsi="Sylfaen" w:cs="Sylfaen"/>
          <w:sz w:val="20"/>
          <w:szCs w:val="20"/>
          <w:lang w:val="de-AT"/>
        </w:rPr>
        <w:t>შესაბამისად</w:t>
      </w:r>
      <w:bookmarkStart w:id="0" w:name="_GoBack"/>
      <w:bookmarkEnd w:id="0"/>
    </w:p>
    <w:sectPr w:rsidR="00E0790D" w:rsidRPr="00B87B75" w:rsidSect="00E71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674C3"/>
    <w:multiLevelType w:val="hybridMultilevel"/>
    <w:tmpl w:val="6F0E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D5824"/>
    <w:multiLevelType w:val="hybridMultilevel"/>
    <w:tmpl w:val="ECFC1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127784"/>
    <w:multiLevelType w:val="hybridMultilevel"/>
    <w:tmpl w:val="C62C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12825"/>
    <w:rsid w:val="000139A2"/>
    <w:rsid w:val="0002056F"/>
    <w:rsid w:val="00066A27"/>
    <w:rsid w:val="0008584A"/>
    <w:rsid w:val="00097D2D"/>
    <w:rsid w:val="000B7F32"/>
    <w:rsid w:val="000D4049"/>
    <w:rsid w:val="00141E21"/>
    <w:rsid w:val="001753D6"/>
    <w:rsid w:val="001C6670"/>
    <w:rsid w:val="0021136B"/>
    <w:rsid w:val="002130F7"/>
    <w:rsid w:val="00263219"/>
    <w:rsid w:val="002672D3"/>
    <w:rsid w:val="002B309C"/>
    <w:rsid w:val="002B5833"/>
    <w:rsid w:val="002D42B0"/>
    <w:rsid w:val="002E32AE"/>
    <w:rsid w:val="002F729F"/>
    <w:rsid w:val="0038493E"/>
    <w:rsid w:val="003A12A0"/>
    <w:rsid w:val="003A7029"/>
    <w:rsid w:val="00405A6D"/>
    <w:rsid w:val="00411809"/>
    <w:rsid w:val="0041426F"/>
    <w:rsid w:val="00426633"/>
    <w:rsid w:val="00443554"/>
    <w:rsid w:val="00454E61"/>
    <w:rsid w:val="004A190B"/>
    <w:rsid w:val="004D17B7"/>
    <w:rsid w:val="0050288C"/>
    <w:rsid w:val="00504F8F"/>
    <w:rsid w:val="005427A3"/>
    <w:rsid w:val="005E04B2"/>
    <w:rsid w:val="0060408F"/>
    <w:rsid w:val="00620F13"/>
    <w:rsid w:val="00745586"/>
    <w:rsid w:val="007576F1"/>
    <w:rsid w:val="00770046"/>
    <w:rsid w:val="007734BF"/>
    <w:rsid w:val="008003CD"/>
    <w:rsid w:val="00800D29"/>
    <w:rsid w:val="008136E4"/>
    <w:rsid w:val="00826CA6"/>
    <w:rsid w:val="00831F6E"/>
    <w:rsid w:val="00860AC2"/>
    <w:rsid w:val="0088259E"/>
    <w:rsid w:val="00884F66"/>
    <w:rsid w:val="008B2394"/>
    <w:rsid w:val="008C4DEB"/>
    <w:rsid w:val="008D0428"/>
    <w:rsid w:val="008D5A64"/>
    <w:rsid w:val="00913ECD"/>
    <w:rsid w:val="00915FC5"/>
    <w:rsid w:val="00925CFB"/>
    <w:rsid w:val="00930334"/>
    <w:rsid w:val="00990EF5"/>
    <w:rsid w:val="009A5204"/>
    <w:rsid w:val="009A5325"/>
    <w:rsid w:val="009D659B"/>
    <w:rsid w:val="00A12825"/>
    <w:rsid w:val="00AB559C"/>
    <w:rsid w:val="00AB78F3"/>
    <w:rsid w:val="00AC32E2"/>
    <w:rsid w:val="00AE0BAC"/>
    <w:rsid w:val="00B87B75"/>
    <w:rsid w:val="00BB5E04"/>
    <w:rsid w:val="00BE6405"/>
    <w:rsid w:val="00BF0210"/>
    <w:rsid w:val="00BF05A9"/>
    <w:rsid w:val="00BF52E6"/>
    <w:rsid w:val="00BF79DA"/>
    <w:rsid w:val="00C416AC"/>
    <w:rsid w:val="00C518D4"/>
    <w:rsid w:val="00C86BD3"/>
    <w:rsid w:val="00CB635D"/>
    <w:rsid w:val="00CB6598"/>
    <w:rsid w:val="00CC1F34"/>
    <w:rsid w:val="00D016E9"/>
    <w:rsid w:val="00D01B5D"/>
    <w:rsid w:val="00D35404"/>
    <w:rsid w:val="00D416DE"/>
    <w:rsid w:val="00D44FE0"/>
    <w:rsid w:val="00D66C23"/>
    <w:rsid w:val="00DA62CE"/>
    <w:rsid w:val="00DC2723"/>
    <w:rsid w:val="00DE36F0"/>
    <w:rsid w:val="00DE5896"/>
    <w:rsid w:val="00DF4502"/>
    <w:rsid w:val="00E0790D"/>
    <w:rsid w:val="00E07F9D"/>
    <w:rsid w:val="00E1238D"/>
    <w:rsid w:val="00E16839"/>
    <w:rsid w:val="00E40E27"/>
    <w:rsid w:val="00E5459E"/>
    <w:rsid w:val="00E719F6"/>
    <w:rsid w:val="00E75A3C"/>
    <w:rsid w:val="00E920F1"/>
    <w:rsid w:val="00EA01FB"/>
    <w:rsid w:val="00F77349"/>
    <w:rsid w:val="00FE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65F3B6-600B-43B7-BF3C-A2BC341A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825"/>
  </w:style>
  <w:style w:type="paragraph" w:styleId="Heading1">
    <w:name w:val="heading 1"/>
    <w:basedOn w:val="Normal"/>
    <w:next w:val="Normal"/>
    <w:link w:val="Heading1Char"/>
    <w:uiPriority w:val="9"/>
    <w:qFormat/>
    <w:rsid w:val="000139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39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E0790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0790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139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39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826C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 Gobejishvili</cp:lastModifiedBy>
  <cp:revision>75</cp:revision>
  <cp:lastPrinted>2014-01-31T12:43:00Z</cp:lastPrinted>
  <dcterms:created xsi:type="dcterms:W3CDTF">2013-03-28T08:21:00Z</dcterms:created>
  <dcterms:modified xsi:type="dcterms:W3CDTF">2019-10-17T09:18:00Z</dcterms:modified>
</cp:coreProperties>
</file>